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D6" w:rsidRPr="006227D6" w:rsidRDefault="006227D6" w:rsidP="006227D6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ПОЛОЖЕНИЕ</w:t>
      </w:r>
    </w:p>
    <w:p w:rsidR="006227D6" w:rsidRPr="006227D6" w:rsidRDefault="006227D6" w:rsidP="00AB05F9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О ПЕРВИЧНОЙ ПРОФСОЮЗНОЙ ОРГАН</w:t>
      </w:r>
      <w:r w:rsidR="00AB05F9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ИЗАЦИИ МУНИЦИПАЬНОГО БЮДЖЕТНОГО</w:t>
      </w: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 xml:space="preserve"> ДОШКОЛЬ</w:t>
      </w:r>
      <w:r w:rsidR="00AB05F9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НОГО ОБРАЗОВАТЕЛЬНОГО УЧРЕЖДЕНИЯ</w:t>
      </w:r>
      <w:r w:rsidR="00AB05F9"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 xml:space="preserve"> </w:t>
      </w: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«ДЕТСКИ</w:t>
      </w:r>
      <w:r w:rsidR="00AB05F9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 xml:space="preserve">Й САД №87 КОМБИНИРОВАННОГО ВИДА </w:t>
      </w: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»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                             I. ОБЩИЕ ПОЛОЖЕНИЯ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1.1. Положение первичной профсоюзной орг</w:t>
      </w:r>
      <w:r w:rsidR="00AB05F9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анизации МБДОУ «Детский сад № 87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»(далее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 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1.2. Перв</w:t>
      </w:r>
      <w:r w:rsidR="00AB05F9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ичная профсоюзная организация МБ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ДО</w:t>
      </w:r>
      <w:r w:rsidR="00AB05F9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У «Детский сад № 87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» (далее – первичная профсоюзная организация ДОУ), является  структурным подразделением Профсоюза работников народного образования и науки Российской Феде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рации (далее – Профсоюз) и структурным   звеном городской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1.3. Первичная профсоюзная организация ДОУ объ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единяет воспитателей и других работников, являющихся членами Профсоюза, и состоящих на профсоюзном учете в первичной профсоюзной организации ДОУ  </w:t>
      </w:r>
      <w:bookmarkStart w:id="0" w:name="_ftnref1"/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begin"/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instrText xml:space="preserve"> HYPERLINK "https://xn--80aaukc2b.xn--80achbdub6dfjh.xn--p1ai/info/profsoyuz/profpolojenie/" \l "_ftn1" \o "" </w:instrTex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separate"/>
      </w:r>
      <w:r w:rsidRPr="006227D6">
        <w:rPr>
          <w:rFonts w:ascii="Segoe UI" w:eastAsia="Times New Roman" w:hAnsi="Segoe UI" w:cs="Segoe UI"/>
          <w:color w:val="46A660"/>
          <w:sz w:val="26"/>
          <w:szCs w:val="26"/>
          <w:u w:val="single"/>
          <w:lang w:eastAsia="ru-RU"/>
        </w:rPr>
        <w:t>[1]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end"/>
      </w:r>
      <w:bookmarkEnd w:id="0"/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1.4. Первичная профсоюзная организация ДОУ является общественным объединением, созданным в форме общественной, некоммерческой  организации  по решению 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  <w:bookmarkStart w:id="1" w:name="_ftnref2"/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begin"/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instrText xml:space="preserve"> HYPERLINK "https://xn--80aaukc2b.xn--80achbdub6dfjh.xn--p1ai/info/profsoyuz/profpolojenie/" \l "_ftn2" \o "" </w:instrTex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separate"/>
      </w:r>
      <w:r w:rsidRPr="006227D6">
        <w:rPr>
          <w:rFonts w:ascii="Segoe UI" w:eastAsia="Times New Roman" w:hAnsi="Segoe UI" w:cs="Segoe UI"/>
          <w:color w:val="46A660"/>
          <w:sz w:val="26"/>
          <w:szCs w:val="26"/>
          <w:u w:val="single"/>
          <w:lang w:eastAsia="ru-RU"/>
        </w:rPr>
        <w:t>[2]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end"/>
      </w:r>
      <w:bookmarkEnd w:id="1"/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1.5. Первичная профсоюзная организация ДОУ создана для реализации  уставных целей и задач Профсоюза по представи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тельству и защите социально-трудовых, профессиональных прав и интере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нениями, общественными и иными организациями.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1.6. Первичная профсоюзная организация ДОУ действует на основании Уста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ва Профсоюза, Положения (устава) ор</w:t>
      </w:r>
      <w:r w:rsidR="00AB05F9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ганизации Профсоюза г.Каменск -Уральского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, настоящего Положения и иных нормативных правовых актов Профсоюза, руководствуется в своей деятельности зако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нодательством Российской Федерации (далее – 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1.7. Первичная профсоюзная организация ДОУ свободно распространя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ет информацию о своей деятельности, имеет право в соответствии с  законодательством РФ на организацию и проведение собраний, митин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1.8. Первичная профсоюзная организация ДОУ независима в своей организационной де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ятельности от органов исполнительной власти,  органов местного самоуправления, работодателей и их объединений, политических партий и движе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ний, иных общественных объединений, им не подотчетна и не подконтроль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на; строит взаимоотношения с ними на основе социального партнерства, диалога и сотрудничества.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II. ЦЕЛИ И ЗАДАЧИ ПЕРВИЧНОЙ ПРОФСОЮЗНОЙ ОРГАНИЗАЦИИ  ДОУ</w:t>
      </w:r>
    </w:p>
    <w:p w:rsidR="006227D6" w:rsidRPr="006227D6" w:rsidRDefault="006227D6" w:rsidP="00AB05F9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2.1. Основной целью первичной профсоюзной организации ДОУ является реализация  уставных целей и задач Профсоюза по представи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</w:t>
      </w:r>
      <w:r w:rsidR="00AB05F9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нными и иными организациями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2.2. Задачами первичной профсоюзной организации ДОУ являются: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2.2.2. Содействие повышению уровня жизни членов Профсоюза, состоящих на учете в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2.2.4. Обеспечение членов Профсоюза правовой и социальной информацией.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ДОУ, их выборных профсоюзных органов по реализации уставных задач.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 Для достижения уставных целей и задач профсоюзная организация через свои выборные органы: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2.3.1. Ведет коллективные переговоры, заключает коллективный договор с работодателем на уровне ДОУ, содействует его реализации.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ки, формирования социальных программ на уровне ДОУ и другим вопросам в интересах членов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2.3.3. Принимает участие в разработке  программ за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нятости, реализации мер по социальной защите работников образования, являющихся членами Проф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бождаемых работников.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2.3.4. Осуществляет общественный контроль за соблюдением трудового законодательства, законодательных и иных нормативных 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ДОУ,  а также контроль за выполнением коллективного договора, отраслевого, регионального и иных соглашений.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  интересов членов Профсоюза, вплоть до организации забастовок.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2.3.6. Обращается в органы, рассматривающие трудовые споры, с заявлениями по защите  трудовых прав членов Профсоюза, других работников образования.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2.3.7. Участвует с другими социальными партнерами на уровне ДОУ, муниципального образования в управлении внебюджетными государственными фондами социального страхования,  медицинского страхования, пенсионным фондом и другими фондами, формируемыми за счет страховых взносов.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2.3.8.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2.3.9. Организует оздоровительные и культурно-просветительные мероприятия для членов Профсоюза и их семей, взаимодействует с  органами местного самоуправления, общественными объединения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ми по развитию санаторно-курортного лечения работников, организации туриз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ма, массовой физической культуры.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2.3.10. Оказывает методическую, консультационную, юридическую и материальную помощь членам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2.3.11. Осуществляет обучение профсоюзного актива, правовое обучение  членов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2.3.12.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2.3.13. Участвует в избирательных кампаниях в соответствии с федеральными законами и законами субъекта РФ.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2.3.14. Осуществляет иные виды деятельности, вытекающие из норм Устава Профсоюза и не противоречащие законодательству РФ.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III. СТРУКТУРА, ОРГАНИЗАЦИОННЫЕ ОСНОВЫ ДЕЯТЕЛЬНОСТИ ПЕРВИЧНОЙ ПРОФСОЮЗНОЙ ОРГАНИЗАЦИИ ДОУ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3.1. В соответствии с Уставом Профсоюза первичная профсоюзная организация ДОУ самостоятельно определяет свою структуру.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могут  созда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ваться профсоюзные группы.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3.3. В первичной профсоюзной организации ДОУ реализуется единый уставной  порядок приема в Профсоюз и выхода из Профсоюза: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3.3.1. Прием в Профсоюз осуществляется по лично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му заявлению, поданному в профсоюзный комитет первичной профсоюзной организации ДОУ. Дата приема в Профсоюз исчисляется со дня подачи заявления.</w:t>
      </w:r>
    </w:p>
    <w:p w:rsidR="00D74FBB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Одновременно с заявлением о вступлении в Профсоюз вступающий  подает заявление работодателю (администрации ДОУ) о безналичной уплате  членского профсоюзного взноса.</w:t>
      </w:r>
    </w:p>
    <w:p w:rsidR="006227D6" w:rsidRPr="006227D6" w:rsidRDefault="00D74FBB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3.3.2</w:t>
      </w:r>
      <w:r w:rsidR="006227D6"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. Член Профсоюза не может одновременно состоять в других профсоюзах по основному месту работы.</w:t>
      </w:r>
    </w:p>
    <w:p w:rsidR="006227D6" w:rsidRPr="006227D6" w:rsidRDefault="00D74FBB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3.3.3</w:t>
      </w:r>
      <w:r w:rsidR="006227D6"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. Член Профсоюза вправе выйти из Профсоюза, подав письменное заявление в профсоюзный комитет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Заявление регистрируется в профсоюзном комитете в день его подачи и дата  подачи заявления считается датой прекращения членства в Профсоюзе.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Выбывающий из Профсоюза  подает письменное заявление работодателю (администрации ДОУ) о прекращении взимания с него членско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го профсоюзного взноса.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3.4. Учет членов Профсоюза осуществляется в </w:t>
      </w:r>
      <w:r w:rsidR="00D74FBB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АИС.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3.5. Члены Профсоюза приобретают права и несут обязанности  в соответствии с пунктами 13, 14 Устава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3.6. Сбор вступительных и членских профсоюзных взносов осуществляется как в форме безналичной уплаты в по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рядке и на условиях, определенных в соответствии со статьей 28 Федерального закона «О про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 xml:space="preserve">фессиональных 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союзах, их правах и гарантиях деятельности»,  коллективным договором, так и по ведомости установленного образца.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  профсоюзного членства.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3.7. Отчеты и выборы профсоюзных органов в первичной профсоюзной организации ДОУ проводятся в следующие сроки: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 профс</w:t>
      </w:r>
      <w:r w:rsidR="00D74FBB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оюзного комитета - один раз в 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 года;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 председателя первичной профсоюзной</w:t>
      </w:r>
      <w:r w:rsidR="00D74FBB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организации ДОУ - один раз в 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 года.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3.8. Выборы профсоюзного комитета, председателя первичной профсоюзной организации ДОУ проводятся в единые сроки, определяемые выборным профсоюзным органом соответствующей территориальной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IV. РУКОВОДЯЩИЕ ОРГАНЫ ПЕРВИЧНОЙ ПРОФСОЮЗНОЙ ОРГАНИЗАЦИИ ДОУ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4.1. Руководящими органами первичной профсоюзной организации ДОУ  являются: собрание, профсоюзный комитет первичной профсоюзной организации ДОУ (далее - профсоюзный комитет), предсе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датель первичной 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4.2. Высшим руководящим органом первичной профсоюзной организации ДОУ является собрание, которое созывается по мере необходимости, но не реже одного раза в 2-3 года.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Собрание: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4.3.1. Утверждает Положение о первичной профсоюзной организации  ДОУ, вносит в него изменения и дополнения.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4.3.2. Вырабатывает приоритетные направления дея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тельности  и определяет задачи первичной профсоюзной организации ДОУ на предстоящий период, вытекающие из уставных целей и задач Профсоюза, решений выборных профсоюзных органов.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4.3.3. Формирует предложения и требования к работодателю соответствующим орга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4.3.6. Избирает  председателя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4.3.7. Утверждает количественный и избирает персональный состав профсоюзного комитета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4.3.8. Заслушивает отчет и дает оценку деятельности профсоюзному коми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тету.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4.3.9. Избирает казначея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4.3.10.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4.3.11. Принимает решение о реорганизации, прекращении деятельности или ликвидации первичной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4.3.12. Решает иные вопросы, вытекающие из уставных целей и задач Профсоюза, в пределах своих полномочий.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4.4. Собрание может делегировать отдельные свои полномочия профсоюзному комитету.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4.5. Дата созыва и повестка дня собрания сообщаются членам Профсоюза не позднее чем за 15 дней до начала работы собрания.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4.6. Собрание считается правомочным (имеет кворум) при участии в нем  более половины членов Профсоюза, состоящих на профсоюзном учете.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4.7. Регламент и форма голосования (открытое, тайное) определяются  собранием. Решение собрания  принимается в форме постановления. Решение собрания считается принятым, если за него проголосовало более по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ДОУ. Работа собрания протоколируется.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4.9. В соответствии с пунктом 30 Устава Профсоюза может созываться внеочередное собрание 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Внеочередное собрание  созывается: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по инициативе профсоюзного комитета;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 по тре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бованию не менее чем одной трети членов Профсоюза, состоящих на профсоюзном учете;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Повестка дня и дата проведения внеочередного собрания первичной профсоюзной организации ДОУ объявляются  не позднее чем за 15 дней.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первичной профсоюзной организации ДОУ может стать  нарушение действующего законодательства и (или)  Устава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</w:t>
      </w:r>
      <w:r w:rsidR="00D74FBB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омочий профсоюзного комитета  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 года.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Профсоюзный комитет: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4.11.2. Созывает профсоюзное собрание.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 xml:space="preserve"> ДОУ), а также при необходимости в органах местного само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управления.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4.11.5. Является полномочным органом Профсоюза при ведении коллективных переговоров с работодателем (администрацией ДОУ) и заключении  от  имени  трудового коллектива коллективного договора.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4.11.6. Организует сбор предложений членов Профсоюза по проекту коллективно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го договора, доводит разработанный им проект до членов Профсоюза, ор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ганизует его обсуждение.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4.11.7. На равноправной основе с работодателем (администрацией ДОУ)  образует комиссию для ведения коллективных перего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4.11.8. Организует поддержку требований Профсоюза в отстаивании интере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дательством РФ порядке.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4.11.9. Инициирует проведение общего собрания трудового коллектива  ДОУ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4.11.10. Осуществляет контроль за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4.11.11. 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4.11.12. Осуществляет общественный контроль за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4.11.13.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му страхованию, расходованием средств социального страхования на сана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торно-курортное лечение и отдых.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4.11.15. Осуществляет контроль за предоставлением работодателем своев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ременной информации о возможных увольнениях работников, соблюдением установленных законодательством  РФ социаль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собий и их индексацией; принимает в установленном порядке меры по за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4.11.16. Формирует комиссии, избирает уполномоченных по охране труда, руководит их работой.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4.11.17. Заслушивает информацию работодателя о выполнении обязательств по коллективно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ативе.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4.11.19. Проводит по взаимной договоренности с работодателем сов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местные заседания для обсуждения актуальных проблем жизни трудового кол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лектива и координации общих усилий по их разрешению.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4.11.22. Распоряжается финансовыми средствами первичной профсоюзной организации ДОУ в соответствии с утвержденной сметой.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4.11.23. Организует прием в Профсоюз новых чл</w:t>
      </w:r>
      <w:r w:rsidR="00D74FBB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енов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, ведет учет членов Профсоюза, организует статистическую отчетность в соответствии с формами, утверждаемыми ЦК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ДОУ, если они не избраны на собрании.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4.11.26. В соответствии с Уставом Профсоюза созывает внеочередное собрание.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4.11.27. Реализует иные полномочия, в том числе делегированные ему профсоюзным собранием.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4.12. Заседания профсоюзного комитета проводятся по мере необходимости, но не реже одного раза в 2-3 месяца.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 Руководство деятельностью первичной профсоюзной организации  в период между заседаниями профсоюзного комитета осуществляет председатель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Председатель первичной профсоюзной организации избирается на срок полномочий профсоюзного комитета.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Председатель первичной профсоюзной организации: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4.13.1. Осуществляет без доверенности действия от имени первичной профсоюзной организации ДОУ и представляет интересы членов Профсоюза по вопросам, связан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4.13.2. Организует текущую деятельность первичной профсоюзной организа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  организации Профсоюза 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4.13.3. Организует выполнение решений профсоюзных собраний, профсоюзно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го комитета соответствующей территориальной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4.13.4. Председательствует на профсоюзном собрании, ведет заседание профсоюзного комитета.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4.13.5. Созывает заседания и организует ра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4.13.6. Организует финансовую работу,  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4.13.8. Делает в необходимых случаях заявления, направляет обра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щения и ходатайства от имени первичной профсоюзной организации и профсоюзного комитета.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4.13.9. Организует делопроизводство и хранение документов первичной профсоюзной организации ДОУ.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4.13.10. Реализует иные полномочия, делегированные профсоюзным собранием, профсоюзным комитетом.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4.14. Председатель первичной профсоюзной организации ДОУ подот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V. ИМУЩЕСТВО ПЕРВИЧНОЙ ПРОФСОЮЗНОЙ ОРГАНИЗАЦИИ ДОУ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5.1. Права и обязанности первичной профсоюзной организации ДОУ 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ДОУ, Положением (уставом) территориальной организации Профсоюза и Уставом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5.2. Имущество первичной профсоюзной организации 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Средства и доходы, полученные от предпринимательской и иной дея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тельности, направляются на цели, определенные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5.3. 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lastRenderedPageBreak/>
        <w:t>VI. РЕОРГАНИЗАЦИЯ И ЛИКВИДАЦИЯ ПЕРВИЧНОЙ ПРОФСОЮЗНОЙ ОРГАНИЗАЦИИ ДОУ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6.1. Решение о реорганизации (слиянии, присоединении, разделении, выделении) и ликвидации первичной профсоюзной организации ДОУ принимается собранием по согла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сованию с выборным профсоюзным органом вышестоящей территориальной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6.2. В случае принятия решения о ликвидации первичной профсоюзной организации ДОУ иму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  <w:t>VII. ЗАКЛЮЧИТЕЛЬНЫЕ ПОЛОЖЕНИЯ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7.1. Первичная профсоюзная организация ДОУ обеспечивает  учет и сохранность своих документов, а также пере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  <w:bookmarkStart w:id="2" w:name="_GoBack"/>
      <w:bookmarkEnd w:id="2"/>
    </w:p>
    <w:bookmarkStart w:id="3" w:name="_ftn1"/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begin"/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instrText xml:space="preserve"> HYPERLINK "https://xn--80aaukc2b.xn--80achbdub6dfjh.xn--p1ai/info/profsoyuz/profpolojenie/" \l "_ftnref1" \o "" </w:instrTex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separate"/>
      </w:r>
      <w:r w:rsidRPr="006227D6">
        <w:rPr>
          <w:rFonts w:ascii="Segoe UI" w:eastAsia="Times New Roman" w:hAnsi="Segoe UI" w:cs="Segoe UI"/>
          <w:color w:val="46A660"/>
          <w:sz w:val="26"/>
          <w:szCs w:val="26"/>
          <w:u w:val="single"/>
          <w:lang w:eastAsia="ru-RU"/>
        </w:rPr>
        <w:t>[1]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end"/>
      </w:r>
      <w:bookmarkEnd w:id="3"/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На учете в первичной профсоюзной организации ДОУ могут состоять  работники, вышедшие на пенсию и не прекратившие связь с Профсоюзом.</w:t>
      </w:r>
    </w:p>
    <w:bookmarkStart w:id="4" w:name="_ftn2"/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begin"/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instrText xml:space="preserve"> HYPERLINK "https://xn--80aaukc2b.xn--80achbdub6dfjh.xn--p1ai/info/profsoyuz/profpolojenie/" \l "_ftnref2" \o "" </w:instrTex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separate"/>
      </w:r>
      <w:r w:rsidRPr="006227D6">
        <w:rPr>
          <w:rFonts w:ascii="Segoe UI" w:eastAsia="Times New Roman" w:hAnsi="Segoe UI" w:cs="Segoe UI"/>
          <w:color w:val="46A660"/>
          <w:sz w:val="26"/>
          <w:szCs w:val="26"/>
          <w:u w:val="single"/>
          <w:lang w:eastAsia="ru-RU"/>
        </w:rPr>
        <w:t>[2]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end"/>
      </w:r>
      <w:bookmarkEnd w:id="4"/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Согласование осуществляется в форме постановления коллегиального профсоюзного органа соответствующей территориальной организации Профсоюза.</w:t>
      </w:r>
    </w:p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bookmarkStart w:id="5" w:name="_ftn3"/>
    <w:p w:rsidR="006227D6" w:rsidRPr="006227D6" w:rsidRDefault="006227D6" w:rsidP="006227D6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begin"/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instrText xml:space="preserve"> HYPERLINK "https://xn--80aaukc2b.xn--80achbdub6dfjh.xn--p1ai/info/profsoyuz/profpolojenie/" \l "_ftnref3" \o "" </w:instrTex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separate"/>
      </w:r>
      <w:r w:rsidRPr="006227D6">
        <w:rPr>
          <w:rFonts w:ascii="Segoe UI" w:eastAsia="Times New Roman" w:hAnsi="Segoe UI" w:cs="Segoe UI"/>
          <w:color w:val="46A660"/>
          <w:sz w:val="26"/>
          <w:szCs w:val="26"/>
          <w:u w:val="single"/>
          <w:lang w:eastAsia="ru-RU"/>
        </w:rPr>
        <w:t>[3]</w:t>
      </w:r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fldChar w:fldCharType="end"/>
      </w:r>
      <w:bookmarkEnd w:id="5"/>
      <w:r w:rsidRPr="006227D6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Настоящее Примерное положение  в части вопросов использования имущества, реорганизации и ликвидации первичной профсоюзной организации исходит из того, что первичная профсоюзная организация обладает правом юридического лица.</w:t>
      </w:r>
    </w:p>
    <w:p w:rsidR="00E673F1" w:rsidRPr="00E673F1" w:rsidRDefault="00E673F1" w:rsidP="006227D6">
      <w:pPr>
        <w:pStyle w:val="2"/>
        <w:rPr>
          <w:rFonts w:eastAsia="Times New Roman"/>
          <w:lang w:eastAsia="ru-RU"/>
        </w:rPr>
      </w:pPr>
      <w:r w:rsidRPr="00E673F1">
        <w:rPr>
          <w:rFonts w:eastAsia="Times New Roman"/>
          <w:lang w:eastAsia="ru-RU"/>
        </w:rPr>
        <w:t> </w:t>
      </w:r>
    </w:p>
    <w:p w:rsidR="00C156EB" w:rsidRDefault="00C156EB"/>
    <w:sectPr w:rsidR="00C1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4A5"/>
    <w:multiLevelType w:val="multilevel"/>
    <w:tmpl w:val="3B9C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A9"/>
    <w:rsid w:val="006227D6"/>
    <w:rsid w:val="009822A9"/>
    <w:rsid w:val="00AB05F9"/>
    <w:rsid w:val="00C156EB"/>
    <w:rsid w:val="00D74FBB"/>
    <w:rsid w:val="00E673F1"/>
    <w:rsid w:val="00F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2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2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231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6</cp:revision>
  <dcterms:created xsi:type="dcterms:W3CDTF">2025-06-10T04:05:00Z</dcterms:created>
  <dcterms:modified xsi:type="dcterms:W3CDTF">2025-08-05T04:42:00Z</dcterms:modified>
</cp:coreProperties>
</file>